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"/>
        <w:gridCol w:w="5291"/>
        <w:gridCol w:w="1686"/>
        <w:gridCol w:w="1617"/>
      </w:tblGrid>
      <w:tr w:rsidR="004F23DC" w:rsidRPr="00B8328A" w14:paraId="51B8A011" w14:textId="77777777" w:rsidTr="00432F75">
        <w:tc>
          <w:tcPr>
            <w:tcW w:w="756" w:type="dxa"/>
            <w:vAlign w:val="center"/>
          </w:tcPr>
          <w:p w14:paraId="7802AB68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535840948"/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18" w:type="dxa"/>
            <w:vAlign w:val="center"/>
          </w:tcPr>
          <w:p w14:paraId="19769A3D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Techninė specifikacija</w:t>
            </w:r>
          </w:p>
        </w:tc>
        <w:tc>
          <w:tcPr>
            <w:tcW w:w="1701" w:type="dxa"/>
            <w:vAlign w:val="center"/>
          </w:tcPr>
          <w:p w14:paraId="7607C789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Reikalavimų atitikimas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nurodomas parametras</w:t>
            </w:r>
          </w:p>
        </w:tc>
        <w:tc>
          <w:tcPr>
            <w:tcW w:w="1617" w:type="dxa"/>
            <w:vAlign w:val="center"/>
          </w:tcPr>
          <w:p w14:paraId="237EC783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Dokumentas, patvirtinantis atitikimą reikalavimui</w:t>
            </w:r>
          </w:p>
        </w:tc>
      </w:tr>
      <w:tr w:rsidR="004F23DC" w:rsidRPr="00B8328A" w14:paraId="3762A0BE" w14:textId="77777777" w:rsidTr="00432F75">
        <w:trPr>
          <w:trHeight w:val="78"/>
        </w:trPr>
        <w:tc>
          <w:tcPr>
            <w:tcW w:w="756" w:type="dxa"/>
            <w:vAlign w:val="center"/>
          </w:tcPr>
          <w:p w14:paraId="32E17DD9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18" w:type="dxa"/>
            <w:vAlign w:val="center"/>
          </w:tcPr>
          <w:p w14:paraId="0FA5C73A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Bendrieji reikalavimai:</w:t>
            </w:r>
          </w:p>
        </w:tc>
        <w:tc>
          <w:tcPr>
            <w:tcW w:w="1701" w:type="dxa"/>
            <w:vAlign w:val="center"/>
          </w:tcPr>
          <w:p w14:paraId="65D8A3EE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4315D394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4F23DC" w:rsidRPr="00B8328A" w14:paraId="526514CF" w14:textId="77777777" w:rsidTr="00432F75">
        <w:trPr>
          <w:trHeight w:val="117"/>
        </w:trPr>
        <w:tc>
          <w:tcPr>
            <w:tcW w:w="756" w:type="dxa"/>
            <w:vAlign w:val="center"/>
          </w:tcPr>
          <w:p w14:paraId="5DBD79E7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18" w:type="dxa"/>
            <w:vAlign w:val="center"/>
          </w:tcPr>
          <w:p w14:paraId="48FA8DCD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Konteinerių gamintojas, tipas ir modelis.</w:t>
            </w:r>
          </w:p>
        </w:tc>
        <w:tc>
          <w:tcPr>
            <w:tcW w:w="1701" w:type="dxa"/>
            <w:vAlign w:val="center"/>
          </w:tcPr>
          <w:p w14:paraId="4F1EC71D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AC994F9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3DC" w:rsidRPr="00B8328A" w14:paraId="6B678EA4" w14:textId="77777777" w:rsidTr="00432F75">
        <w:trPr>
          <w:trHeight w:val="57"/>
        </w:trPr>
        <w:tc>
          <w:tcPr>
            <w:tcW w:w="756" w:type="dxa"/>
            <w:vAlign w:val="center"/>
          </w:tcPr>
          <w:p w14:paraId="0ADC28E3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618" w:type="dxa"/>
            <w:vAlign w:val="center"/>
          </w:tcPr>
          <w:p w14:paraId="3B193E38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Konteineriai turi būti pilnai sukomplektuoti, nauji (ne senesni kaip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metų gamybos), nenaudoti, be išorinių pažeidimų.</w:t>
            </w:r>
          </w:p>
        </w:tc>
        <w:tc>
          <w:tcPr>
            <w:tcW w:w="1701" w:type="dxa"/>
            <w:vAlign w:val="center"/>
          </w:tcPr>
          <w:p w14:paraId="5274B532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2582A9C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3DC" w:rsidRPr="00B8328A" w14:paraId="0E961789" w14:textId="77777777" w:rsidTr="00432F75">
        <w:trPr>
          <w:trHeight w:val="38"/>
        </w:trPr>
        <w:tc>
          <w:tcPr>
            <w:tcW w:w="756" w:type="dxa"/>
            <w:vAlign w:val="center"/>
          </w:tcPr>
          <w:p w14:paraId="7ED81FF6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3807963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8" w:type="dxa"/>
            <w:vAlign w:val="center"/>
          </w:tcPr>
          <w:p w14:paraId="444F2045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Reikalavimai HOOK tipo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atviro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konteinerio korpusui: </w:t>
            </w:r>
          </w:p>
        </w:tc>
        <w:tc>
          <w:tcPr>
            <w:tcW w:w="1701" w:type="dxa"/>
            <w:vAlign w:val="center"/>
          </w:tcPr>
          <w:p w14:paraId="2A95D34E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50D821D0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4F23DC" w:rsidRPr="00B8328A" w14:paraId="11A785FB" w14:textId="77777777" w:rsidTr="00432F75">
        <w:trPr>
          <w:trHeight w:val="38"/>
        </w:trPr>
        <w:tc>
          <w:tcPr>
            <w:tcW w:w="756" w:type="dxa"/>
            <w:vAlign w:val="center"/>
          </w:tcPr>
          <w:p w14:paraId="2F11969F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618" w:type="dxa"/>
            <w:vAlign w:val="center"/>
          </w:tcPr>
          <w:p w14:paraId="50CC1FE9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Konteinerių matmenys:</w:t>
            </w:r>
          </w:p>
        </w:tc>
        <w:tc>
          <w:tcPr>
            <w:tcW w:w="1701" w:type="dxa"/>
            <w:vAlign w:val="center"/>
          </w:tcPr>
          <w:p w14:paraId="41F118CB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5950F3D8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792A17D0" w14:textId="77777777" w:rsidTr="00432F75">
        <w:trPr>
          <w:trHeight w:val="38"/>
        </w:trPr>
        <w:tc>
          <w:tcPr>
            <w:tcW w:w="756" w:type="dxa"/>
            <w:vAlign w:val="center"/>
          </w:tcPr>
          <w:p w14:paraId="62CB9FDC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5618" w:type="dxa"/>
            <w:vAlign w:val="center"/>
          </w:tcPr>
          <w:p w14:paraId="38C0A52C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Ilgis ne mažiau 6400 mm (išorinis)</w:t>
            </w:r>
          </w:p>
        </w:tc>
        <w:tc>
          <w:tcPr>
            <w:tcW w:w="1701" w:type="dxa"/>
            <w:vAlign w:val="center"/>
          </w:tcPr>
          <w:p w14:paraId="518D5230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3596E709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4F891131" w14:textId="77777777" w:rsidTr="00432F75">
        <w:trPr>
          <w:trHeight w:val="38"/>
        </w:trPr>
        <w:tc>
          <w:tcPr>
            <w:tcW w:w="756" w:type="dxa"/>
            <w:vAlign w:val="center"/>
          </w:tcPr>
          <w:p w14:paraId="5EE074B5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.1.2.</w:t>
            </w:r>
          </w:p>
        </w:tc>
        <w:tc>
          <w:tcPr>
            <w:tcW w:w="5618" w:type="dxa"/>
            <w:vAlign w:val="center"/>
          </w:tcPr>
          <w:p w14:paraId="63EA1E31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Plotis ne daugiau kaip 2500 mm (išorinis)</w:t>
            </w:r>
          </w:p>
        </w:tc>
        <w:tc>
          <w:tcPr>
            <w:tcW w:w="1701" w:type="dxa"/>
            <w:vAlign w:val="center"/>
          </w:tcPr>
          <w:p w14:paraId="279520DC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F1A5058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41FECF67" w14:textId="77777777" w:rsidTr="00432F75">
        <w:trPr>
          <w:trHeight w:val="38"/>
        </w:trPr>
        <w:tc>
          <w:tcPr>
            <w:tcW w:w="756" w:type="dxa"/>
            <w:vAlign w:val="center"/>
          </w:tcPr>
          <w:p w14:paraId="58655ABE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.1.3.</w:t>
            </w:r>
          </w:p>
        </w:tc>
        <w:tc>
          <w:tcPr>
            <w:tcW w:w="5618" w:type="dxa"/>
            <w:vAlign w:val="center"/>
          </w:tcPr>
          <w:p w14:paraId="435711FA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Aukštis ne mažiau 2500 mm (išorinis, nuo žemės)</w:t>
            </w:r>
          </w:p>
        </w:tc>
        <w:tc>
          <w:tcPr>
            <w:tcW w:w="1701" w:type="dxa"/>
            <w:vAlign w:val="center"/>
          </w:tcPr>
          <w:p w14:paraId="7E596D52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47C3EA42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4F356208" w14:textId="77777777" w:rsidTr="00432F75">
        <w:trPr>
          <w:trHeight w:val="38"/>
        </w:trPr>
        <w:tc>
          <w:tcPr>
            <w:tcW w:w="756" w:type="dxa"/>
            <w:vAlign w:val="center"/>
          </w:tcPr>
          <w:p w14:paraId="67676BB2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618" w:type="dxa"/>
            <w:vAlign w:val="center"/>
          </w:tcPr>
          <w:p w14:paraId="059B7E3C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Konteinerio talpa: ne mažiau kaip 30 m</w:t>
            </w:r>
            <w:r w:rsidRPr="00B832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14:paraId="39466CDC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5DCAFC14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1CF1FA08" w14:textId="77777777" w:rsidTr="00432F75">
        <w:trPr>
          <w:trHeight w:val="2117"/>
        </w:trPr>
        <w:tc>
          <w:tcPr>
            <w:tcW w:w="756" w:type="dxa"/>
            <w:vAlign w:val="center"/>
          </w:tcPr>
          <w:p w14:paraId="4DFEB3C8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618" w:type="dxa"/>
            <w:vAlign w:val="center"/>
          </w:tcPr>
          <w:p w14:paraId="3F43E88E" w14:textId="77777777" w:rsidR="004F23DC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Konstrukcinis plienas: </w:t>
            </w:r>
          </w:p>
          <w:p w14:paraId="2B3D74D1" w14:textId="77777777" w:rsidR="004F23DC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Metalo mark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ė -</w:t>
            </w:r>
            <w:r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ne žemesn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ė</w:t>
            </w:r>
            <w:r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nei S235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B7389C" w14:textId="77777777" w:rsidR="004F23DC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Dugno plokštės storis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mažiau 4 mm, šoninių sienų ir durų – ne mažiau 3 mm. </w:t>
            </w:r>
          </w:p>
          <w:p w14:paraId="6303ABD6" w14:textId="77777777" w:rsidR="004F23DC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Briaunų skaičius šone – ne mažiau 6 vnt., dugne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mažiau 12 vnt.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E411A0" w14:textId="77777777" w:rsidR="004F23DC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Galinėje konteinerio dalyje neturi būti viršutinio balkio virš atidaromų durų.</w:t>
            </w:r>
          </w:p>
          <w:p w14:paraId="2E84FBA5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A">
              <w:rPr>
                <w:rFonts w:ascii="Times New Roman" w:eastAsia="Calibri" w:hAnsi="Times New Roman" w:cs="Times New Roman"/>
                <w:sz w:val="24"/>
                <w:szCs w:val="24"/>
              </w:rPr>
              <w:t>Konteineris turi turėti šoninius kablius apdangalui (brezentui) tvirtinti.</w:t>
            </w:r>
          </w:p>
        </w:tc>
        <w:tc>
          <w:tcPr>
            <w:tcW w:w="1701" w:type="dxa"/>
            <w:vAlign w:val="center"/>
          </w:tcPr>
          <w:p w14:paraId="3EB6BE96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3BA4B93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2E8C9F79" w14:textId="77777777" w:rsidTr="00432F75">
        <w:trPr>
          <w:trHeight w:val="38"/>
        </w:trPr>
        <w:tc>
          <w:tcPr>
            <w:tcW w:w="756" w:type="dxa"/>
            <w:vAlign w:val="center"/>
          </w:tcPr>
          <w:p w14:paraId="0A11BE28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618" w:type="dxa"/>
            <w:vAlign w:val="center"/>
          </w:tcPr>
          <w:p w14:paraId="65B8AF50" w14:textId="77777777" w:rsidR="004F23DC" w:rsidRPr="00B8328A" w:rsidRDefault="004F23DC" w:rsidP="00432F75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Visi paviršiai</w:t>
            </w:r>
            <w:r w:rsidRPr="00B832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dengti agresyviai aplinkai ir mechaniniams poveikiams atsparia danga.</w:t>
            </w:r>
          </w:p>
          <w:p w14:paraId="792A8566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Konteineriai 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turi būti nusmėliuoti. Konteineriai turi būti nudažyti pagal ISO 12944-2 standarte aprašytą C3 dažymo klasę.  Konteinerio spalva iš vidaus ir išorės – RAL 6026;</w:t>
            </w:r>
          </w:p>
        </w:tc>
        <w:tc>
          <w:tcPr>
            <w:tcW w:w="1701" w:type="dxa"/>
            <w:vAlign w:val="center"/>
          </w:tcPr>
          <w:p w14:paraId="6F4C8520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59C0C31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6609B990" w14:textId="77777777" w:rsidTr="00432F75">
        <w:trPr>
          <w:trHeight w:val="38"/>
        </w:trPr>
        <w:tc>
          <w:tcPr>
            <w:tcW w:w="756" w:type="dxa"/>
            <w:vAlign w:val="center"/>
          </w:tcPr>
          <w:p w14:paraId="63CEBF78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618" w:type="dxa"/>
            <w:vAlign w:val="center"/>
          </w:tcPr>
          <w:p w14:paraId="0D94489F" w14:textId="77777777" w:rsidR="004F23DC" w:rsidRPr="00B8328A" w:rsidRDefault="004F23DC" w:rsidP="00432F75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Konteinerio tipas: atviras</w:t>
            </w:r>
          </w:p>
        </w:tc>
        <w:tc>
          <w:tcPr>
            <w:tcW w:w="1701" w:type="dxa"/>
            <w:vAlign w:val="center"/>
          </w:tcPr>
          <w:p w14:paraId="0CB2B011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3E192769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04B0E4ED" w14:textId="77777777" w:rsidTr="00432F75">
        <w:trPr>
          <w:trHeight w:val="38"/>
        </w:trPr>
        <w:tc>
          <w:tcPr>
            <w:tcW w:w="756" w:type="dxa"/>
            <w:vAlign w:val="center"/>
          </w:tcPr>
          <w:p w14:paraId="1E20C206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5618" w:type="dxa"/>
            <w:vAlign w:val="center"/>
          </w:tcPr>
          <w:p w14:paraId="69C02B8E" w14:textId="77777777" w:rsidR="004F23DC" w:rsidRPr="00B8328A" w:rsidRDefault="004F23DC" w:rsidP="00432F75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Transportavimo pakėlimo sistema:</w:t>
            </w:r>
          </w:p>
          <w:p w14:paraId="0C53DC74" w14:textId="77777777" w:rsidR="004F23DC" w:rsidRPr="00B8328A" w:rsidRDefault="004F23DC" w:rsidP="00432F75">
            <w:pPr>
              <w:ind w:hanging="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Standartinės kablio ir stropų sistemos, iškrovimo sistema pagal DIN 30722 arba lygiavertį standartą. </w:t>
            </w:r>
          </w:p>
          <w:p w14:paraId="083CF6E8" w14:textId="77777777" w:rsidR="004F23DC" w:rsidRPr="00B8328A" w:rsidRDefault="004F23DC" w:rsidP="00432F75">
            <w:pPr>
              <w:ind w:hanging="63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Kablio aukštis 1570 mm (DIN 30722 arba lygiavertį standartą).</w:t>
            </w:r>
          </w:p>
          <w:p w14:paraId="25D8CE91" w14:textId="77777777" w:rsidR="004F23DC" w:rsidRPr="00B8328A" w:rsidRDefault="004F23DC" w:rsidP="00432F75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Užkėlimo ant mašinos būdas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užtraukimo būdu, mašinos keltuvu.</w:t>
            </w:r>
          </w:p>
        </w:tc>
        <w:tc>
          <w:tcPr>
            <w:tcW w:w="1701" w:type="dxa"/>
            <w:vAlign w:val="center"/>
          </w:tcPr>
          <w:p w14:paraId="09795191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E3AE6B2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06F55FDA" w14:textId="77777777" w:rsidTr="00432F75">
        <w:trPr>
          <w:trHeight w:val="38"/>
        </w:trPr>
        <w:tc>
          <w:tcPr>
            <w:tcW w:w="756" w:type="dxa"/>
            <w:vAlign w:val="center"/>
          </w:tcPr>
          <w:p w14:paraId="114B1CA9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37472185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5618" w:type="dxa"/>
            <w:vAlign w:val="center"/>
          </w:tcPr>
          <w:p w14:paraId="09973A97" w14:textId="77777777" w:rsidR="004F23DC" w:rsidRPr="00B8328A" w:rsidRDefault="004F23DC" w:rsidP="0043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Dvigubos vertikalios durys ant vyrių galinėje sienoje:</w:t>
            </w:r>
          </w:p>
          <w:p w14:paraId="09AF795E" w14:textId="77777777" w:rsidR="004F23DC" w:rsidRPr="00B8328A" w:rsidRDefault="004F23DC" w:rsidP="0043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- durys turi būti su pagrindiniu užraktu iš konteinerio galo </w:t>
            </w:r>
          </w:p>
          <w:p w14:paraId="2BCFBBB4" w14:textId="77777777" w:rsidR="004F23DC" w:rsidRPr="00B8328A" w:rsidRDefault="004F23DC" w:rsidP="0043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- turi būti numatytas apatinis saugos durų užraktas, valdomas iš konteinerio šono</w:t>
            </w:r>
          </w:p>
          <w:p w14:paraId="5B60B6D7" w14:textId="77777777" w:rsidR="004F23DC" w:rsidRPr="00B8328A" w:rsidRDefault="004F23DC" w:rsidP="0043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durys turi atsidaryti 270 laipsnių;</w:t>
            </w:r>
          </w:p>
          <w:p w14:paraId="285336C4" w14:textId="77777777" w:rsidR="004F23DC" w:rsidRPr="00B8328A" w:rsidRDefault="004F23DC" w:rsidP="00432F75">
            <w:pPr>
              <w:ind w:hanging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- turi būti įrengta grandinių arba kitokia sistema, palaikanti duris atviras konteinerio ištuštinimo metu.</w:t>
            </w:r>
          </w:p>
          <w:p w14:paraId="1B68BCD2" w14:textId="77777777" w:rsidR="004F23DC" w:rsidRPr="00B8328A" w:rsidRDefault="004F23DC" w:rsidP="00432F75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turi būti galimybė užfiksuoti vieną galinių durų pusę iš išorės užpildant konteinerį, o </w:t>
            </w:r>
            <w:r w:rsidRPr="003730DD">
              <w:rPr>
                <w:rFonts w:ascii="Times New Roman" w:hAnsi="Times New Roman" w:cs="Times New Roman"/>
                <w:sz w:val="24"/>
                <w:szCs w:val="24"/>
              </w:rPr>
              <w:t>užpildžius konteinerį, uždaryti antrąją galinių durų pusę</w:t>
            </w:r>
          </w:p>
        </w:tc>
        <w:tc>
          <w:tcPr>
            <w:tcW w:w="1701" w:type="dxa"/>
            <w:vAlign w:val="center"/>
          </w:tcPr>
          <w:p w14:paraId="1C207FEF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5D8BDC8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3DC" w:rsidRPr="00B8328A" w14:paraId="693C1D1A" w14:textId="77777777" w:rsidTr="00432F75">
        <w:trPr>
          <w:trHeight w:val="38"/>
        </w:trPr>
        <w:tc>
          <w:tcPr>
            <w:tcW w:w="756" w:type="dxa"/>
            <w:vAlign w:val="center"/>
          </w:tcPr>
          <w:p w14:paraId="0E6AD888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.8.</w:t>
            </w:r>
          </w:p>
        </w:tc>
        <w:tc>
          <w:tcPr>
            <w:tcW w:w="5618" w:type="dxa"/>
            <w:vAlign w:val="center"/>
          </w:tcPr>
          <w:p w14:paraId="3401A4EF" w14:textId="77777777" w:rsidR="004F23DC" w:rsidRPr="00B8328A" w:rsidRDefault="004F23DC" w:rsidP="00432F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Konteinerio kėlimo galia – ne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mažiau 12 tonų</w:t>
            </w:r>
          </w:p>
        </w:tc>
        <w:tc>
          <w:tcPr>
            <w:tcW w:w="1701" w:type="dxa"/>
            <w:vAlign w:val="center"/>
          </w:tcPr>
          <w:p w14:paraId="3E214243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CF7CB39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  <w:tr w:rsidR="004F23DC" w:rsidRPr="00B8328A" w14:paraId="56F133A9" w14:textId="77777777" w:rsidTr="00432F75">
        <w:trPr>
          <w:trHeight w:val="38"/>
        </w:trPr>
        <w:tc>
          <w:tcPr>
            <w:tcW w:w="756" w:type="dxa"/>
            <w:vAlign w:val="center"/>
          </w:tcPr>
          <w:p w14:paraId="42354EA7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.9.</w:t>
            </w:r>
          </w:p>
        </w:tc>
        <w:tc>
          <w:tcPr>
            <w:tcW w:w="5618" w:type="dxa"/>
            <w:vAlign w:val="center"/>
          </w:tcPr>
          <w:p w14:paraId="12173F34" w14:textId="77777777" w:rsidR="004F23DC" w:rsidRPr="00B8328A" w:rsidRDefault="004F23DC" w:rsidP="0043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Kritulių vandens išleidimas: Dugne – anga kritulių vandens ištekėjimui.</w:t>
            </w:r>
          </w:p>
        </w:tc>
        <w:tc>
          <w:tcPr>
            <w:tcW w:w="1701" w:type="dxa"/>
            <w:vAlign w:val="center"/>
          </w:tcPr>
          <w:p w14:paraId="20E05BE6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5A324E43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4F23DC" w:rsidRPr="00B8328A" w14:paraId="7C78B0A8" w14:textId="77777777" w:rsidTr="00432F75">
        <w:trPr>
          <w:trHeight w:val="33"/>
        </w:trPr>
        <w:tc>
          <w:tcPr>
            <w:tcW w:w="756" w:type="dxa"/>
            <w:vAlign w:val="center"/>
          </w:tcPr>
          <w:p w14:paraId="7E57B3A1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8" w:type="dxa"/>
            <w:vAlign w:val="center"/>
          </w:tcPr>
          <w:p w14:paraId="05933482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Garantijos:</w:t>
            </w:r>
          </w:p>
        </w:tc>
        <w:tc>
          <w:tcPr>
            <w:tcW w:w="1701" w:type="dxa"/>
            <w:vAlign w:val="center"/>
          </w:tcPr>
          <w:p w14:paraId="7B520D01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15C9DEE5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4F23DC" w:rsidRPr="00B8328A" w14:paraId="482F123C" w14:textId="77777777" w:rsidTr="00432F75">
        <w:trPr>
          <w:trHeight w:val="142"/>
        </w:trPr>
        <w:tc>
          <w:tcPr>
            <w:tcW w:w="756" w:type="dxa"/>
            <w:vAlign w:val="center"/>
          </w:tcPr>
          <w:p w14:paraId="3D1E2973" w14:textId="77777777" w:rsidR="004F23DC" w:rsidRPr="00B8328A" w:rsidRDefault="004F23DC" w:rsidP="0043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618" w:type="dxa"/>
            <w:vAlign w:val="center"/>
          </w:tcPr>
          <w:p w14:paraId="4928E38A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Gamyklinė garantija konteinerio korpusui – ne mažiau kaip 2 metai, įskaitant atsparumą temperatūrai, deformacijai ir spalvai. Garantija turi būti suteikiama tiekėjo (tiekėjas turi pateikti garantinį raštą).</w:t>
            </w:r>
          </w:p>
        </w:tc>
        <w:tc>
          <w:tcPr>
            <w:tcW w:w="1701" w:type="dxa"/>
            <w:vAlign w:val="center"/>
          </w:tcPr>
          <w:p w14:paraId="40ADF8E7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D32929A" w14:textId="77777777" w:rsidR="004F23DC" w:rsidRPr="00B8328A" w:rsidRDefault="004F23DC" w:rsidP="0043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DDA00DE" w14:textId="77777777" w:rsidR="006B0237" w:rsidRDefault="006B0237"/>
    <w:sectPr w:rsidR="006B023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5B6C6" w14:textId="77777777" w:rsidR="006E030A" w:rsidRDefault="006E030A" w:rsidP="00B719E4">
      <w:pPr>
        <w:spacing w:after="0" w:line="240" w:lineRule="auto"/>
      </w:pPr>
      <w:r>
        <w:separator/>
      </w:r>
    </w:p>
  </w:endnote>
  <w:endnote w:type="continuationSeparator" w:id="0">
    <w:p w14:paraId="3937EA7D" w14:textId="77777777" w:rsidR="006E030A" w:rsidRDefault="006E030A" w:rsidP="00B71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E5CD" w14:textId="77777777" w:rsidR="006E030A" w:rsidRDefault="006E030A" w:rsidP="00B719E4">
      <w:pPr>
        <w:spacing w:after="0" w:line="240" w:lineRule="auto"/>
      </w:pPr>
      <w:r>
        <w:separator/>
      </w:r>
    </w:p>
  </w:footnote>
  <w:footnote w:type="continuationSeparator" w:id="0">
    <w:p w14:paraId="0213DDE8" w14:textId="77777777" w:rsidR="006E030A" w:rsidRDefault="006E030A" w:rsidP="00B71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A14B5" w14:textId="05B4D185" w:rsidR="00B719E4" w:rsidRPr="00B719E4" w:rsidRDefault="00B719E4" w:rsidP="00B719E4">
    <w:pPr>
      <w:pStyle w:val="Header"/>
      <w:jc w:val="right"/>
      <w:rPr>
        <w:rFonts w:ascii="Times New Roman" w:hAnsi="Times New Roman" w:cs="Times New Roman"/>
      </w:rPr>
    </w:pPr>
    <w:r w:rsidRPr="00B719E4">
      <w:rPr>
        <w:rFonts w:ascii="Times New Roman" w:hAnsi="Times New Roman" w:cs="Times New Roman"/>
      </w:rPr>
      <w:t>Pasiūlymo formos priedas</w:t>
    </w:r>
    <w:r w:rsidR="00294F02">
      <w:rPr>
        <w:rFonts w:ascii="Times New Roman" w:hAnsi="Times New Roman" w:cs="Times New Roman"/>
      </w:rPr>
      <w:t xml:space="preserve"> „Techninių parametrų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05828"/>
    <w:multiLevelType w:val="hybridMultilevel"/>
    <w:tmpl w:val="4EF2F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BE3994"/>
    <w:multiLevelType w:val="hybridMultilevel"/>
    <w:tmpl w:val="CD6A0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95481">
    <w:abstractNumId w:val="0"/>
  </w:num>
  <w:num w:numId="2" w16cid:durableId="26496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06"/>
    <w:rsid w:val="0001619F"/>
    <w:rsid w:val="0003779D"/>
    <w:rsid w:val="00052218"/>
    <w:rsid w:val="000A3000"/>
    <w:rsid w:val="000B405D"/>
    <w:rsid w:val="000C590C"/>
    <w:rsid w:val="000D3B2E"/>
    <w:rsid w:val="000E4BC7"/>
    <w:rsid w:val="001052E0"/>
    <w:rsid w:val="001478AC"/>
    <w:rsid w:val="0015717D"/>
    <w:rsid w:val="00175A01"/>
    <w:rsid w:val="00176D2A"/>
    <w:rsid w:val="001C63A2"/>
    <w:rsid w:val="001C6E19"/>
    <w:rsid w:val="00212F3D"/>
    <w:rsid w:val="00286FB6"/>
    <w:rsid w:val="00293C78"/>
    <w:rsid w:val="00294F02"/>
    <w:rsid w:val="003079F6"/>
    <w:rsid w:val="003162F6"/>
    <w:rsid w:val="00331419"/>
    <w:rsid w:val="003543F4"/>
    <w:rsid w:val="00356867"/>
    <w:rsid w:val="003A5AB7"/>
    <w:rsid w:val="003C0757"/>
    <w:rsid w:val="003F4E27"/>
    <w:rsid w:val="004059E5"/>
    <w:rsid w:val="00413915"/>
    <w:rsid w:val="004616D0"/>
    <w:rsid w:val="0046401F"/>
    <w:rsid w:val="004B4014"/>
    <w:rsid w:val="004D0E2E"/>
    <w:rsid w:val="004F23DC"/>
    <w:rsid w:val="005219CA"/>
    <w:rsid w:val="005252AF"/>
    <w:rsid w:val="00531A26"/>
    <w:rsid w:val="005578A2"/>
    <w:rsid w:val="0057458A"/>
    <w:rsid w:val="005842E9"/>
    <w:rsid w:val="005D2D9A"/>
    <w:rsid w:val="006130C7"/>
    <w:rsid w:val="006156A5"/>
    <w:rsid w:val="00621E1D"/>
    <w:rsid w:val="00631573"/>
    <w:rsid w:val="0066766C"/>
    <w:rsid w:val="006B0237"/>
    <w:rsid w:val="006E030A"/>
    <w:rsid w:val="00714F42"/>
    <w:rsid w:val="007206E3"/>
    <w:rsid w:val="007278A2"/>
    <w:rsid w:val="0073391D"/>
    <w:rsid w:val="007B04A7"/>
    <w:rsid w:val="007E10C6"/>
    <w:rsid w:val="007E7706"/>
    <w:rsid w:val="007F25EF"/>
    <w:rsid w:val="00816A1B"/>
    <w:rsid w:val="00835781"/>
    <w:rsid w:val="0085009D"/>
    <w:rsid w:val="0087329E"/>
    <w:rsid w:val="008B2588"/>
    <w:rsid w:val="008C1C2F"/>
    <w:rsid w:val="008E02D9"/>
    <w:rsid w:val="009110BD"/>
    <w:rsid w:val="00927A57"/>
    <w:rsid w:val="00956995"/>
    <w:rsid w:val="009744DA"/>
    <w:rsid w:val="009C12D1"/>
    <w:rsid w:val="009C4C80"/>
    <w:rsid w:val="00A34658"/>
    <w:rsid w:val="00A3666D"/>
    <w:rsid w:val="00A45C72"/>
    <w:rsid w:val="00A66382"/>
    <w:rsid w:val="00A966B5"/>
    <w:rsid w:val="00AA6539"/>
    <w:rsid w:val="00AC47B6"/>
    <w:rsid w:val="00AD154E"/>
    <w:rsid w:val="00B07701"/>
    <w:rsid w:val="00B11679"/>
    <w:rsid w:val="00B233C1"/>
    <w:rsid w:val="00B5058A"/>
    <w:rsid w:val="00B719E4"/>
    <w:rsid w:val="00B76477"/>
    <w:rsid w:val="00B77A1A"/>
    <w:rsid w:val="00B8250E"/>
    <w:rsid w:val="00B833A2"/>
    <w:rsid w:val="00BA63B5"/>
    <w:rsid w:val="00C02974"/>
    <w:rsid w:val="00C11E49"/>
    <w:rsid w:val="00C4411D"/>
    <w:rsid w:val="00C76687"/>
    <w:rsid w:val="00C770D5"/>
    <w:rsid w:val="00CF13ED"/>
    <w:rsid w:val="00D30071"/>
    <w:rsid w:val="00DC51D5"/>
    <w:rsid w:val="00DF66C6"/>
    <w:rsid w:val="00DF6D20"/>
    <w:rsid w:val="00E50020"/>
    <w:rsid w:val="00E91652"/>
    <w:rsid w:val="00F416AF"/>
    <w:rsid w:val="00FB4E34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D54C"/>
  <w15:chartTrackingRefBased/>
  <w15:docId w15:val="{8F7F6442-D1AC-41F4-9922-467E0C09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77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77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7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7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77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77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77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7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77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77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7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7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7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7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7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7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77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77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77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77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7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77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77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77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77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11E4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1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9E4"/>
  </w:style>
  <w:style w:type="paragraph" w:styleId="Footer">
    <w:name w:val="footer"/>
    <w:basedOn w:val="Normal"/>
    <w:link w:val="FooterChar"/>
    <w:uiPriority w:val="99"/>
    <w:unhideWhenUsed/>
    <w:rsid w:val="00B71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1559</Words>
  <Characters>890</Characters>
  <Application>Microsoft Office Word</Application>
  <DocSecurity>0</DocSecurity>
  <Lines>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Kislaja</dc:creator>
  <cp:keywords/>
  <dc:description/>
  <cp:lastModifiedBy>Aistė Stankevičiūtė</cp:lastModifiedBy>
  <cp:revision>88</cp:revision>
  <dcterms:created xsi:type="dcterms:W3CDTF">2025-09-04T04:59:00Z</dcterms:created>
  <dcterms:modified xsi:type="dcterms:W3CDTF">2026-07-02T13:05:00Z</dcterms:modified>
</cp:coreProperties>
</file>